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AF" w:rsidRPr="005145AF" w:rsidRDefault="005145AF" w:rsidP="001A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5AF">
        <w:rPr>
          <w:rFonts w:ascii="Times New Roman" w:hAnsi="Times New Roman"/>
          <w:sz w:val="28"/>
          <w:szCs w:val="28"/>
        </w:rPr>
        <w:t>ОТЧЕТ</w:t>
      </w:r>
    </w:p>
    <w:p w:rsidR="001A4E86" w:rsidRPr="005145AF" w:rsidRDefault="001A4E86" w:rsidP="001A4E86">
      <w:pPr>
        <w:spacing w:after="0" w:line="240" w:lineRule="auto"/>
        <w:jc w:val="center"/>
        <w:rPr>
          <w:rStyle w:val="FontStyle26"/>
          <w:sz w:val="28"/>
          <w:szCs w:val="28"/>
        </w:rPr>
      </w:pPr>
      <w:r w:rsidRPr="005145AF">
        <w:rPr>
          <w:rFonts w:ascii="Times New Roman" w:hAnsi="Times New Roman"/>
          <w:sz w:val="28"/>
          <w:szCs w:val="28"/>
        </w:rPr>
        <w:t xml:space="preserve">о работе </w:t>
      </w:r>
      <w:r w:rsidR="00AE3193">
        <w:rPr>
          <w:rFonts w:ascii="Times New Roman" w:hAnsi="Times New Roman"/>
          <w:sz w:val="28"/>
          <w:szCs w:val="28"/>
        </w:rPr>
        <w:t>Б</w:t>
      </w:r>
      <w:r w:rsidRPr="005145AF">
        <w:rPr>
          <w:rFonts w:ascii="Times New Roman" w:hAnsi="Times New Roman"/>
          <w:sz w:val="28"/>
          <w:szCs w:val="28"/>
        </w:rPr>
        <w:t xml:space="preserve">азовой </w:t>
      </w:r>
      <w:r w:rsidRPr="005145AF">
        <w:rPr>
          <w:rStyle w:val="FontStyle26"/>
          <w:sz w:val="28"/>
          <w:szCs w:val="28"/>
        </w:rPr>
        <w:t>организации государств – участников Содружества Независимых Государств в сфере</w:t>
      </w:r>
    </w:p>
    <w:p w:rsidR="001A4E86" w:rsidRPr="005145AF" w:rsidRDefault="001A4E86" w:rsidP="001A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5AF">
        <w:rPr>
          <w:rStyle w:val="FontStyle26"/>
          <w:sz w:val="28"/>
          <w:szCs w:val="28"/>
        </w:rPr>
        <w:t>методического и организационного обеспечения работ в области нормирования труда</w:t>
      </w:r>
      <w:r w:rsidRPr="005145AF">
        <w:rPr>
          <w:rFonts w:ascii="Times New Roman" w:hAnsi="Times New Roman"/>
          <w:sz w:val="28"/>
          <w:szCs w:val="28"/>
        </w:rPr>
        <w:t xml:space="preserve"> за 201</w:t>
      </w:r>
      <w:r w:rsidR="007E5CA2" w:rsidRPr="00D87053">
        <w:rPr>
          <w:rFonts w:ascii="Times New Roman" w:hAnsi="Times New Roman"/>
          <w:sz w:val="28"/>
          <w:szCs w:val="28"/>
        </w:rPr>
        <w:t>8</w:t>
      </w:r>
      <w:r w:rsidRPr="005145AF">
        <w:rPr>
          <w:rFonts w:ascii="Times New Roman" w:hAnsi="Times New Roman"/>
          <w:sz w:val="28"/>
          <w:szCs w:val="28"/>
        </w:rPr>
        <w:t xml:space="preserve"> год</w:t>
      </w:r>
    </w:p>
    <w:p w:rsidR="001A4E86" w:rsidRPr="003E2ED7" w:rsidRDefault="001A4E86" w:rsidP="001A4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1701"/>
        <w:gridCol w:w="1701"/>
        <w:gridCol w:w="5244"/>
      </w:tblGrid>
      <w:tr w:rsidR="001A4E86" w:rsidRPr="003E2ED7" w:rsidTr="009E38CA">
        <w:trPr>
          <w:tblHeader/>
        </w:trPr>
        <w:tc>
          <w:tcPr>
            <w:tcW w:w="675" w:type="dxa"/>
            <w:vMerge w:val="restart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gridSpan w:val="2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244" w:type="dxa"/>
            <w:vMerge w:val="restart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A4E86" w:rsidRPr="003E2ED7" w:rsidTr="009E38CA">
        <w:trPr>
          <w:tblHeader/>
        </w:trPr>
        <w:tc>
          <w:tcPr>
            <w:tcW w:w="675" w:type="dxa"/>
            <w:vMerge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44" w:type="dxa"/>
            <w:vMerge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E86" w:rsidRPr="003E2ED7" w:rsidTr="009E38CA">
        <w:trPr>
          <w:tblHeader/>
        </w:trPr>
        <w:tc>
          <w:tcPr>
            <w:tcW w:w="675" w:type="dxa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1A4E86" w:rsidRPr="003E2ED7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4E86" w:rsidRPr="003E2ED7" w:rsidTr="00CC71A0">
        <w:trPr>
          <w:trHeight w:val="2689"/>
        </w:trPr>
        <w:tc>
          <w:tcPr>
            <w:tcW w:w="675" w:type="dxa"/>
          </w:tcPr>
          <w:p w:rsidR="001A4E86" w:rsidRPr="001172E6" w:rsidRDefault="001A4E86" w:rsidP="00C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A4E86" w:rsidRPr="00B70940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3632">
              <w:rPr>
                <w:rFonts w:ascii="Times New Roman" w:hAnsi="Times New Roman"/>
                <w:sz w:val="24"/>
                <w:szCs w:val="24"/>
              </w:rPr>
              <w:t>Формирование базы нормативных материалов в области нормирования труда и ее актуализация</w:t>
            </w:r>
          </w:p>
        </w:tc>
        <w:tc>
          <w:tcPr>
            <w:tcW w:w="1701" w:type="dxa"/>
          </w:tcPr>
          <w:p w:rsidR="001A4E86" w:rsidRPr="00BD3632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632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1A4E86" w:rsidRPr="00B70940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3632">
              <w:rPr>
                <w:rFonts w:ascii="Times New Roman" w:hAnsi="Times New Roman"/>
                <w:sz w:val="24"/>
                <w:szCs w:val="24"/>
              </w:rPr>
              <w:t>По мере поступления нормативных материалов от государств-участников СНГ</w:t>
            </w:r>
          </w:p>
        </w:tc>
        <w:tc>
          <w:tcPr>
            <w:tcW w:w="1701" w:type="dxa"/>
          </w:tcPr>
          <w:p w:rsidR="001A4E86" w:rsidRPr="00BD3632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632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</w:p>
          <w:p w:rsidR="001A4E86" w:rsidRPr="00B70940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36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1F61D4" w:rsidRDefault="001F61D4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Республиканский банк норм и нормативов по труду включено </w:t>
            </w:r>
            <w:r w:rsidR="007E562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сборников норм труда, разработанных в Республике Беларусь.</w:t>
            </w:r>
          </w:p>
          <w:p w:rsidR="001F61D4" w:rsidRDefault="001F61D4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>По состоянию на 20.12.2017 г. от государств – участников СНГ нормативных материалов для нормирования труда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E86" w:rsidRPr="00B70940" w:rsidRDefault="001F61D4" w:rsidP="00CC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18A9" w:rsidRPr="008172AE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0018A9" w:rsidRPr="008172A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системе нормирования труда в Республике Беларусь</w:t>
            </w:r>
            <w:r w:rsidRPr="0081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опубликованы в сборнике статей </w:t>
            </w:r>
            <w:r w:rsidR="00A8042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</w:t>
            </w:r>
            <w:r w:rsidR="00A8042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научно-практической конференции </w:t>
            </w:r>
            <w:r w:rsidR="00A80424">
              <w:rPr>
                <w:rFonts w:ascii="Times New Roman" w:hAnsi="Times New Roman"/>
                <w:sz w:val="24"/>
                <w:szCs w:val="24"/>
              </w:rPr>
              <w:t>«Организация и нормирование труда: наука, образование, практика»</w:t>
            </w:r>
            <w:r w:rsidR="0000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C47">
              <w:rPr>
                <w:rFonts w:ascii="Times New Roman" w:hAnsi="Times New Roman"/>
                <w:sz w:val="24"/>
                <w:szCs w:val="24"/>
              </w:rPr>
              <w:br/>
            </w:r>
            <w:r w:rsidR="00A80424">
              <w:rPr>
                <w:rFonts w:ascii="Times New Roman" w:hAnsi="Times New Roman"/>
                <w:sz w:val="24"/>
                <w:szCs w:val="24"/>
              </w:rPr>
              <w:t>(</w:t>
            </w:r>
            <w:r w:rsidR="000018A9">
              <w:rPr>
                <w:rFonts w:ascii="Times New Roman" w:hAnsi="Times New Roman"/>
                <w:sz w:val="24"/>
                <w:szCs w:val="24"/>
              </w:rPr>
              <w:t>15-16</w:t>
            </w:r>
            <w:r w:rsidR="00CC71A0">
              <w:rPr>
                <w:rFonts w:ascii="Times New Roman" w:hAnsi="Times New Roman"/>
                <w:sz w:val="24"/>
                <w:szCs w:val="24"/>
              </w:rPr>
              <w:t>.11.</w:t>
            </w:r>
            <w:r w:rsidR="000018A9">
              <w:rPr>
                <w:rFonts w:ascii="Times New Roman" w:hAnsi="Times New Roman"/>
                <w:sz w:val="24"/>
                <w:szCs w:val="24"/>
              </w:rPr>
              <w:t>2018</w:t>
            </w:r>
            <w:r w:rsidR="00CC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4BDA" w:rsidRPr="003E2ED7" w:rsidTr="00CC71A0">
        <w:trPr>
          <w:trHeight w:val="1157"/>
        </w:trPr>
        <w:tc>
          <w:tcPr>
            <w:tcW w:w="675" w:type="dxa"/>
          </w:tcPr>
          <w:p w:rsidR="00964BDA" w:rsidRPr="001172E6" w:rsidRDefault="00E66202" w:rsidP="00C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64BDA" w:rsidRPr="00964BDA" w:rsidRDefault="00964BDA" w:rsidP="0096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A">
              <w:rPr>
                <w:rFonts w:ascii="Times New Roman" w:hAnsi="Times New Roman"/>
                <w:sz w:val="24"/>
                <w:szCs w:val="24"/>
              </w:rPr>
              <w:t>Развитие Интернет-ресурсов по вопросам нормирования труда</w:t>
            </w:r>
          </w:p>
        </w:tc>
        <w:tc>
          <w:tcPr>
            <w:tcW w:w="1701" w:type="dxa"/>
          </w:tcPr>
          <w:p w:rsidR="00964BDA" w:rsidRPr="00964BDA" w:rsidRDefault="00964BDA" w:rsidP="0096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B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64BDA" w:rsidRPr="00787C09" w:rsidRDefault="00964BDA" w:rsidP="0096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09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</w:p>
          <w:p w:rsidR="00964BDA" w:rsidRPr="00964BDA" w:rsidRDefault="00964BDA" w:rsidP="0096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7C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964BDA" w:rsidRDefault="00CC71A0" w:rsidP="00CC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18A9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018A9">
              <w:rPr>
                <w:rFonts w:ascii="Times New Roman" w:hAnsi="Times New Roman"/>
                <w:sz w:val="24"/>
                <w:szCs w:val="24"/>
              </w:rPr>
              <w:t>о деятельности базовой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 Международной </w:t>
            </w:r>
            <w:r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научно-практической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и нормирование труда: наука, образование, практика» и научные публикации по вопросам нормирования труда размещены н</w:t>
            </w:r>
            <w:r w:rsidR="000018A9" w:rsidRPr="000018A9">
              <w:rPr>
                <w:rFonts w:ascii="Times New Roman" w:hAnsi="Times New Roman"/>
                <w:sz w:val="24"/>
                <w:szCs w:val="24"/>
              </w:rPr>
              <w:t>а сайте НИИ труда (http://instlab.by) в разделе «Деятельность базовой организации государств – участников СНГ в сфере методического и организационно-технического обеспечения работ в области нормирования труда» (доступно с сайта Исполкома СНГ)</w:t>
            </w:r>
          </w:p>
          <w:p w:rsidR="000718F4" w:rsidRPr="00964BDA" w:rsidRDefault="000718F4" w:rsidP="00CC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4BDA" w:rsidRPr="003E2ED7" w:rsidTr="009E38CA">
        <w:tc>
          <w:tcPr>
            <w:tcW w:w="675" w:type="dxa"/>
            <w:vAlign w:val="center"/>
          </w:tcPr>
          <w:p w:rsidR="00964BDA" w:rsidRPr="001172E6" w:rsidRDefault="00E66202" w:rsidP="0096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964BDA" w:rsidRPr="00B70940" w:rsidRDefault="00964BDA" w:rsidP="0096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>Мониторинг состояния нормирования труда в государствах-участниках СНГ</w:t>
            </w:r>
          </w:p>
        </w:tc>
        <w:tc>
          <w:tcPr>
            <w:tcW w:w="1701" w:type="dxa"/>
          </w:tcPr>
          <w:p w:rsidR="00964BDA" w:rsidRPr="00CB1027" w:rsidRDefault="00964BDA" w:rsidP="0096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</w:p>
          <w:p w:rsidR="00964BDA" w:rsidRPr="00B70940" w:rsidRDefault="00964BDA" w:rsidP="0096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64BDA" w:rsidRPr="00CB1027" w:rsidRDefault="00964BDA" w:rsidP="00964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</w:p>
          <w:p w:rsidR="00964BDA" w:rsidRPr="00B70940" w:rsidRDefault="00964BDA" w:rsidP="00CB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964BDA" w:rsidRPr="00CB1027" w:rsidRDefault="00CC71A0" w:rsidP="0096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B1027" w:rsidRPr="00CB1027">
              <w:rPr>
                <w:rFonts w:ascii="Times New Roman" w:hAnsi="Times New Roman"/>
                <w:sz w:val="24"/>
                <w:szCs w:val="24"/>
              </w:rPr>
              <w:t>ормы для изучения организации нормирования в государствах-участниках СНГ направлены в Российскую Федерацию, Казахстан, Армению, Таджикистан, Киргизию</w:t>
            </w:r>
          </w:p>
        </w:tc>
      </w:tr>
      <w:tr w:rsidR="00720B77" w:rsidRPr="003E2ED7" w:rsidTr="00CC71A0">
        <w:tc>
          <w:tcPr>
            <w:tcW w:w="675" w:type="dxa"/>
          </w:tcPr>
          <w:p w:rsidR="00720B77" w:rsidRPr="001172E6" w:rsidRDefault="00CC71A0" w:rsidP="00C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20B77" w:rsidRPr="00574D34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международной</w:t>
            </w:r>
            <w:r w:rsidRPr="00574D34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концептуальных основ сотрудничества </w:t>
            </w:r>
            <w:r w:rsidRPr="00574D34">
              <w:rPr>
                <w:rFonts w:ascii="Times New Roman" w:hAnsi="Times New Roman"/>
                <w:sz w:val="24"/>
                <w:szCs w:val="24"/>
              </w:rPr>
              <w:t>государств-участник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74D34">
              <w:rPr>
                <w:rFonts w:ascii="Times New Roman" w:hAnsi="Times New Roman"/>
                <w:sz w:val="24"/>
                <w:szCs w:val="24"/>
              </w:rPr>
              <w:t xml:space="preserve"> СНГ по вопросам нормирования труда</w:t>
            </w:r>
          </w:p>
        </w:tc>
        <w:tc>
          <w:tcPr>
            <w:tcW w:w="1701" w:type="dxa"/>
          </w:tcPr>
          <w:p w:rsidR="00720B77" w:rsidRPr="00382C6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0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</w:p>
          <w:p w:rsidR="00720B77" w:rsidRPr="00574D34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720B77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16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2C60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244" w:type="dxa"/>
          </w:tcPr>
          <w:p w:rsidR="00720B77" w:rsidRPr="00574D34" w:rsidRDefault="00720B77" w:rsidP="00E52F0B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74D3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Организация и проведение совместно с БНТУ при поддержке Исполкома СНГ </w:t>
            </w:r>
            <w:r w:rsidR="001F61D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М</w:t>
            </w:r>
            <w:r w:rsidRPr="00574D3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ежд</w:t>
            </w:r>
            <w:r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ународной </w:t>
            </w:r>
            <w:r w:rsidR="001F61D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научно-практической </w:t>
            </w:r>
            <w:r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и нормирование труда: наука, образование, практика»</w:t>
            </w:r>
            <w:r w:rsidR="00D81852">
              <w:rPr>
                <w:rFonts w:ascii="Times New Roman" w:hAnsi="Times New Roman"/>
                <w:sz w:val="24"/>
                <w:szCs w:val="24"/>
              </w:rPr>
              <w:t xml:space="preserve"> (15-16.11.2018)</w:t>
            </w:r>
            <w:r w:rsidR="001F0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6B0" w:rsidRPr="002216B0">
              <w:rPr>
                <w:rFonts w:ascii="Times New Roman" w:hAnsi="Times New Roman"/>
                <w:sz w:val="24"/>
                <w:szCs w:val="24"/>
              </w:rPr>
              <w:t>принявшей</w:t>
            </w:r>
            <w:r w:rsidR="001F0B3B" w:rsidRPr="002216B0">
              <w:rPr>
                <w:rFonts w:ascii="Times New Roman" w:hAnsi="Times New Roman"/>
                <w:sz w:val="24"/>
                <w:szCs w:val="24"/>
              </w:rPr>
              <w:t xml:space="preserve"> 157 участников из</w:t>
            </w:r>
            <w:r w:rsidR="001F0B3B">
              <w:rPr>
                <w:rFonts w:ascii="Times New Roman" w:hAnsi="Times New Roman"/>
                <w:sz w:val="24"/>
                <w:szCs w:val="24"/>
              </w:rPr>
              <w:t xml:space="preserve"> 10 стран</w:t>
            </w:r>
            <w:r w:rsidR="00613225">
              <w:rPr>
                <w:rFonts w:ascii="Times New Roman" w:hAnsi="Times New Roman"/>
                <w:sz w:val="24"/>
                <w:szCs w:val="24"/>
              </w:rPr>
              <w:t>.</w:t>
            </w:r>
            <w:r w:rsidR="00D87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По результатам конференции опубликован сборник статей, в</w:t>
            </w:r>
            <w:r w:rsidR="00E52F0B" w:rsidRPr="00CA2D7D">
              <w:rPr>
                <w:rFonts w:ascii="Times New Roman" w:hAnsi="Times New Roman"/>
                <w:sz w:val="24"/>
                <w:szCs w:val="24"/>
              </w:rPr>
              <w:t>ыработа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ны</w:t>
            </w:r>
            <w:r w:rsidR="00613225" w:rsidRPr="00CA2D7D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и</w:t>
            </w:r>
            <w:r w:rsidR="00613225" w:rsidRPr="00CA2D7D">
              <w:rPr>
                <w:rFonts w:ascii="Times New Roman" w:hAnsi="Times New Roman"/>
                <w:sz w:val="24"/>
                <w:szCs w:val="24"/>
              </w:rPr>
              <w:t xml:space="preserve"> по дальнейшему развитию организации и нормирования труда в государствах-участниках СНГ</w:t>
            </w:r>
          </w:p>
        </w:tc>
      </w:tr>
      <w:tr w:rsidR="00720B77" w:rsidRPr="003E2ED7" w:rsidTr="00CC71A0">
        <w:tc>
          <w:tcPr>
            <w:tcW w:w="675" w:type="dxa"/>
          </w:tcPr>
          <w:p w:rsidR="00720B77" w:rsidRPr="001172E6" w:rsidRDefault="00CC71A0" w:rsidP="00CC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20B77" w:rsidRPr="00B70940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D34">
              <w:rPr>
                <w:rFonts w:ascii="Times New Roman" w:hAnsi="Times New Roman"/>
                <w:sz w:val="24"/>
                <w:szCs w:val="24"/>
              </w:rPr>
              <w:t>Участие в международных конференциях, семинарах по вопросам нормирования труда в государствах-участниках СНГ с целью обмена опытом</w:t>
            </w:r>
          </w:p>
        </w:tc>
        <w:tc>
          <w:tcPr>
            <w:tcW w:w="1701" w:type="dxa"/>
          </w:tcPr>
          <w:p w:rsidR="00720B77" w:rsidRPr="00574D34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34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D34">
              <w:rPr>
                <w:rFonts w:ascii="Times New Roman" w:hAnsi="Times New Roman"/>
                <w:sz w:val="24"/>
                <w:szCs w:val="24"/>
              </w:rPr>
              <w:t>По мере поступления заявок на участие от государств-участников СНГ</w:t>
            </w:r>
          </w:p>
        </w:tc>
        <w:tc>
          <w:tcPr>
            <w:tcW w:w="1701" w:type="dxa"/>
          </w:tcPr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244" w:type="dxa"/>
          </w:tcPr>
          <w:p w:rsidR="00720B77" w:rsidRPr="00574D34" w:rsidRDefault="00720B77" w:rsidP="00720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Принята делегация представителей </w:t>
            </w:r>
            <w:r w:rsidRPr="00574D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Института стратегического и устойчивого развития при </w:t>
            </w:r>
            <w:r w:rsidRPr="00574D34">
              <w:rPr>
                <w:rFonts w:ascii="Times New Roman" w:hAnsi="Times New Roman"/>
                <w:sz w:val="24"/>
                <w:szCs w:val="24"/>
              </w:rPr>
              <w:t>Министерстве финансов и экономики Туркменистана</w:t>
            </w:r>
            <w:r w:rsidRPr="00574D3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. В ходе встречи был передан опыт организации нормирования труда в Республике Беларусь</w:t>
            </w:r>
          </w:p>
        </w:tc>
      </w:tr>
      <w:tr w:rsidR="00720B77" w:rsidRPr="003E2ED7" w:rsidTr="009E38CA">
        <w:tc>
          <w:tcPr>
            <w:tcW w:w="675" w:type="dxa"/>
          </w:tcPr>
          <w:p w:rsidR="00720B77" w:rsidRPr="001172E6" w:rsidRDefault="00CC71A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20B77" w:rsidRPr="00B70940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2C60">
              <w:rPr>
                <w:rFonts w:ascii="Times New Roman" w:hAnsi="Times New Roman"/>
                <w:sz w:val="24"/>
                <w:szCs w:val="24"/>
              </w:rPr>
              <w:t>Проведение исследований по разработке нормативных материалов для нормирования труда по заказам государств-участников СНГ</w:t>
            </w:r>
          </w:p>
        </w:tc>
        <w:tc>
          <w:tcPr>
            <w:tcW w:w="1701" w:type="dxa"/>
          </w:tcPr>
          <w:p w:rsidR="00720B77" w:rsidRPr="00CB4B91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91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B91">
              <w:rPr>
                <w:rFonts w:ascii="Times New Roman" w:hAnsi="Times New Roman"/>
                <w:sz w:val="24"/>
                <w:szCs w:val="24"/>
              </w:rPr>
              <w:t>По мере заключения договоров</w:t>
            </w:r>
          </w:p>
        </w:tc>
        <w:tc>
          <w:tcPr>
            <w:tcW w:w="1701" w:type="dxa"/>
          </w:tcPr>
          <w:p w:rsidR="00720B77" w:rsidRPr="00CB4B91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91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B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720B77" w:rsidRDefault="00720B77" w:rsidP="00720B7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D8185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4D34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574D34">
              <w:rPr>
                <w:rFonts w:ascii="Times New Roman" w:hAnsi="Times New Roman"/>
                <w:sz w:val="24"/>
                <w:szCs w:val="24"/>
              </w:rPr>
              <w:t>КазТрансОйл</w:t>
            </w:r>
            <w:proofErr w:type="spellEnd"/>
            <w:r w:rsidRPr="00574D3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574D3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нормирования труда, </w:t>
            </w:r>
            <w:r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тарификации работ нефтяной отрасли Республики Казахстан.</w:t>
            </w:r>
          </w:p>
          <w:p w:rsidR="00720B77" w:rsidRDefault="00D81852" w:rsidP="00720B7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методическая помощь</w:t>
            </w:r>
            <w:r w:rsidR="00720B77" w:rsidRPr="005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B77">
              <w:rPr>
                <w:rFonts w:ascii="Times New Roman" w:hAnsi="Times New Roman"/>
                <w:sz w:val="24"/>
                <w:szCs w:val="24"/>
              </w:rPr>
              <w:t xml:space="preserve">по запросу Министерства труда и социальной защиты населения Республики Казахстан в части </w:t>
            </w:r>
            <w:r w:rsidR="00720B77" w:rsidRPr="00574D34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 xml:space="preserve">разработки </w:t>
            </w:r>
            <w:r w:rsidR="00720B77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и применения тарифно-квалификационных характеристик профессий рабочих, </w:t>
            </w:r>
            <w:r w:rsidR="0042349C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повышения квалификационного разряда </w:t>
            </w:r>
            <w:r w:rsidR="009609D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рабочим, </w:t>
            </w:r>
            <w:r w:rsidR="00720B77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формирования Единого тарифно-квалификационного справочника работ и профессий рабочих (ЕТКС)</w:t>
            </w:r>
            <w:r w:rsidR="009609DF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 xml:space="preserve"> и Единого квалификационного справочника должностей служащих (ЕКСД)</w:t>
            </w:r>
            <w:r w:rsidR="00720B77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720B77" w:rsidRPr="00B70940" w:rsidRDefault="00720B77" w:rsidP="00881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1E1F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лены предложения</w:t>
            </w:r>
            <w:r w:rsidRPr="00881E1F">
              <w:rPr>
                <w:rFonts w:ascii="Times New Roman" w:hAnsi="Times New Roman"/>
                <w:sz w:val="24"/>
                <w:szCs w:val="24"/>
              </w:rPr>
              <w:t>, техзадани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е</w:t>
            </w:r>
            <w:r w:rsidR="00881E1F" w:rsidRPr="00881E1F">
              <w:rPr>
                <w:rFonts w:ascii="Times New Roman" w:hAnsi="Times New Roman"/>
                <w:sz w:val="24"/>
                <w:szCs w:val="24"/>
              </w:rPr>
              <w:t>,</w:t>
            </w:r>
            <w:r w:rsidRPr="0088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E1F" w:rsidRPr="00881E1F">
              <w:rPr>
                <w:rFonts w:ascii="Times New Roman" w:hAnsi="Times New Roman"/>
                <w:sz w:val="24"/>
                <w:szCs w:val="24"/>
              </w:rPr>
              <w:t>конкурсны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е</w:t>
            </w:r>
            <w:r w:rsidR="00881E1F" w:rsidRPr="00881E1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81852">
              <w:rPr>
                <w:rFonts w:ascii="Times New Roman" w:hAnsi="Times New Roman"/>
                <w:sz w:val="24"/>
                <w:szCs w:val="24"/>
              </w:rPr>
              <w:t>ы</w:t>
            </w:r>
            <w:r w:rsidR="00881E1F" w:rsidRPr="0088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и проведено</w:t>
            </w:r>
            <w:r w:rsidRPr="00881E1F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="00881E1F" w:rsidRPr="00881E1F">
              <w:rPr>
                <w:rFonts w:ascii="Times New Roman" w:hAnsi="Times New Roman"/>
                <w:sz w:val="24"/>
                <w:szCs w:val="24"/>
              </w:rPr>
              <w:t xml:space="preserve">совместно с ООО «Фактор», Республика Казахстан </w:t>
            </w:r>
            <w:r w:rsidRPr="00881E1F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  <w:r w:rsidR="00881E1F" w:rsidRPr="00881E1F">
              <w:rPr>
                <w:rFonts w:ascii="Times New Roman" w:hAnsi="Times New Roman"/>
                <w:sz w:val="24"/>
                <w:szCs w:val="24"/>
                <w:lang w:eastAsia="ru-RU"/>
              </w:rPr>
              <w:t>на услуг</w:t>
            </w:r>
            <w:r w:rsidR="00881E1F" w:rsidRPr="00881E1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у</w:t>
            </w:r>
            <w:r w:rsidR="00881E1F" w:rsidRPr="00881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проведению аналитического исследования на тему</w:t>
            </w:r>
            <w:r w:rsidR="00881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E1F" w:rsidRPr="00881E1F">
              <w:rPr>
                <w:rFonts w:ascii="Times New Roman" w:hAnsi="Times New Roman"/>
                <w:sz w:val="24"/>
                <w:szCs w:val="24"/>
                <w:lang w:eastAsia="ru-RU"/>
              </w:rPr>
              <w:t>«Перспективы развития государственного регулирования нормирования труда в Республике Казахстан»</w:t>
            </w:r>
            <w:r w:rsidR="00881E1F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проводимом</w:t>
            </w:r>
            <w:r w:rsidR="00881E1F">
              <w:rPr>
                <w:rFonts w:ascii="Times New Roman" w:hAnsi="Times New Roman"/>
                <w:sz w:val="24"/>
                <w:szCs w:val="24"/>
              </w:rPr>
              <w:t xml:space="preserve"> Министерством труда и социальной защиты населения Республики Казахстан</w:t>
            </w:r>
          </w:p>
        </w:tc>
      </w:tr>
      <w:tr w:rsidR="00720B77" w:rsidRPr="003E2ED7" w:rsidTr="009E38CA">
        <w:trPr>
          <w:trHeight w:val="1331"/>
        </w:trPr>
        <w:tc>
          <w:tcPr>
            <w:tcW w:w="675" w:type="dxa"/>
          </w:tcPr>
          <w:p w:rsidR="00720B77" w:rsidRPr="001172E6" w:rsidRDefault="00CC71A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</w:tcPr>
          <w:p w:rsidR="00720B77" w:rsidRPr="00B70940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2C60">
              <w:rPr>
                <w:rFonts w:ascii="Times New Roman" w:hAnsi="Times New Roman"/>
                <w:sz w:val="24"/>
                <w:szCs w:val="24"/>
              </w:rPr>
              <w:t>Проведение экспертиз норм труда и других материалов в области нормирования труда по заказам государств-участников СНГ</w:t>
            </w:r>
          </w:p>
        </w:tc>
        <w:tc>
          <w:tcPr>
            <w:tcW w:w="1701" w:type="dxa"/>
          </w:tcPr>
          <w:p w:rsidR="00720B77" w:rsidRPr="00CB1027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027">
              <w:rPr>
                <w:rFonts w:ascii="Times New Roman" w:hAnsi="Times New Roman"/>
                <w:sz w:val="24"/>
                <w:szCs w:val="24"/>
              </w:rPr>
              <w:t>По мере заключения договоров</w:t>
            </w:r>
          </w:p>
        </w:tc>
        <w:tc>
          <w:tcPr>
            <w:tcW w:w="1701" w:type="dxa"/>
          </w:tcPr>
          <w:p w:rsidR="00720B77" w:rsidRPr="00CB4B91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91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B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720B77" w:rsidRPr="00CB4B91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4B91">
              <w:rPr>
                <w:rFonts w:ascii="Times New Roman" w:hAnsi="Times New Roman"/>
                <w:sz w:val="24"/>
                <w:szCs w:val="24"/>
              </w:rPr>
              <w:t xml:space="preserve">По состоянию на 01.12.2018 г. государства – участники СНГ </w:t>
            </w:r>
            <w:r w:rsidR="00D81852">
              <w:rPr>
                <w:rFonts w:ascii="Times New Roman" w:hAnsi="Times New Roman"/>
                <w:sz w:val="24"/>
                <w:szCs w:val="24"/>
              </w:rPr>
              <w:t>не подавали</w:t>
            </w:r>
            <w:r w:rsidR="00D81852" w:rsidRPr="00CB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B91">
              <w:rPr>
                <w:rFonts w:ascii="Times New Roman" w:hAnsi="Times New Roman"/>
                <w:sz w:val="24"/>
                <w:szCs w:val="24"/>
              </w:rPr>
              <w:t>заявок на проведение экспертиз норм труда и других материалов в области нормирования труда</w:t>
            </w:r>
          </w:p>
        </w:tc>
      </w:tr>
      <w:tr w:rsidR="00720B77" w:rsidRPr="003E2ED7" w:rsidTr="00964BDA">
        <w:tc>
          <w:tcPr>
            <w:tcW w:w="675" w:type="dxa"/>
          </w:tcPr>
          <w:p w:rsidR="00720B77" w:rsidRPr="001172E6" w:rsidRDefault="00CC71A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20B77" w:rsidRPr="00B70940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FFA">
              <w:rPr>
                <w:rFonts w:ascii="Times New Roman" w:hAnsi="Times New Roman"/>
                <w:sz w:val="24"/>
                <w:szCs w:val="24"/>
              </w:rPr>
              <w:t>Предоставление органам государственного управления и хозяйствующим субъектам государств-участников СНГ нормативных материалов для нормирования труда на договорной основе</w:t>
            </w:r>
          </w:p>
        </w:tc>
        <w:tc>
          <w:tcPr>
            <w:tcW w:w="1701" w:type="dxa"/>
          </w:tcPr>
          <w:p w:rsidR="00720B77" w:rsidRPr="00645FFA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FA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FFA">
              <w:rPr>
                <w:rFonts w:ascii="Times New Roman" w:hAnsi="Times New Roman"/>
                <w:sz w:val="24"/>
                <w:szCs w:val="24"/>
              </w:rPr>
              <w:t>По мере заключения договоров</w:t>
            </w:r>
          </w:p>
        </w:tc>
        <w:tc>
          <w:tcPr>
            <w:tcW w:w="1701" w:type="dxa"/>
          </w:tcPr>
          <w:p w:rsidR="00720B77" w:rsidRPr="002F4AAF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AF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</w:p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4A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720B77" w:rsidRPr="009609DF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DF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 w:rsidR="00D81852" w:rsidRPr="009609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6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852" w:rsidRPr="009609DF">
              <w:rPr>
                <w:rFonts w:ascii="Times New Roman" w:hAnsi="Times New Roman"/>
                <w:sz w:val="24"/>
                <w:szCs w:val="24"/>
              </w:rPr>
              <w:t xml:space="preserve">нормативные материалы для нормирования труда </w:t>
            </w:r>
            <w:r w:rsidRPr="009609D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609DF">
              <w:rPr>
                <w:rFonts w:ascii="Times New Roman" w:hAnsi="Times New Roman"/>
                <w:sz w:val="24"/>
                <w:szCs w:val="24"/>
              </w:rPr>
              <w:t>КазТрансОйл</w:t>
            </w:r>
            <w:proofErr w:type="spellEnd"/>
            <w:r w:rsidRPr="009609DF">
              <w:rPr>
                <w:rFonts w:ascii="Times New Roman" w:hAnsi="Times New Roman"/>
                <w:sz w:val="24"/>
                <w:szCs w:val="24"/>
              </w:rPr>
              <w:t>», Республика Казахстан (передано 3 нормативных сборника</w:t>
            </w:r>
            <w:r w:rsidR="00D81852" w:rsidRPr="009609DF">
              <w:rPr>
                <w:rFonts w:ascii="Times New Roman" w:hAnsi="Times New Roman"/>
                <w:sz w:val="24"/>
                <w:szCs w:val="24"/>
              </w:rPr>
              <w:t xml:space="preserve"> в электронном виде</w:t>
            </w:r>
            <w:r w:rsidRPr="009609D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0B77" w:rsidRPr="009609DF" w:rsidRDefault="00D81852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09DF">
              <w:rPr>
                <w:rFonts w:ascii="Times New Roman" w:hAnsi="Times New Roman"/>
                <w:sz w:val="24"/>
                <w:szCs w:val="24"/>
              </w:rPr>
              <w:t>Предоставлены</w:t>
            </w:r>
            <w:r w:rsidR="00720B77" w:rsidRPr="0096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9DF">
              <w:rPr>
                <w:rFonts w:ascii="Times New Roman" w:hAnsi="Times New Roman"/>
                <w:sz w:val="24"/>
                <w:szCs w:val="24"/>
              </w:rPr>
              <w:t xml:space="preserve">нормативные материалы по организации нормирования труда </w:t>
            </w:r>
            <w:r w:rsidR="00720B77" w:rsidRPr="009609DF">
              <w:rPr>
                <w:rFonts w:ascii="Times New Roman" w:hAnsi="Times New Roman"/>
                <w:sz w:val="24"/>
                <w:szCs w:val="24"/>
              </w:rPr>
              <w:t xml:space="preserve">Казахскому научно-исследовательскому институту труда, </w:t>
            </w:r>
            <w:r w:rsidR="00720B77" w:rsidRPr="009609D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Казахстан (передан</w:t>
            </w:r>
            <w:r w:rsidR="009609DF" w:rsidRPr="009609DF">
              <w:rPr>
                <w:rFonts w:ascii="Times New Roman" w:hAnsi="Times New Roman"/>
                <w:sz w:val="24"/>
                <w:szCs w:val="24"/>
              </w:rPr>
              <w:t>ы в электронном виде: Инструкция о порядке организации нормирования труда</w:t>
            </w:r>
            <w:r w:rsidR="009609DF">
              <w:rPr>
                <w:rFonts w:ascii="Times New Roman" w:hAnsi="Times New Roman"/>
                <w:sz w:val="24"/>
                <w:szCs w:val="24"/>
              </w:rPr>
              <w:t>;</w:t>
            </w:r>
            <w:r w:rsidR="009609DF" w:rsidRPr="009609D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20B77" w:rsidRPr="009609DF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9609DF" w:rsidRPr="009609DF"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="00720B77" w:rsidRPr="009609DF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9609DF" w:rsidRPr="009609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609DF" w:rsidRPr="00960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9609DF" w:rsidRPr="00960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09DF" w:rsidRPr="00960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установлению нормированных заданий работникам организаций и учету их выполнения</w:t>
            </w:r>
            <w:r w:rsidR="00720B77" w:rsidRPr="009609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0B77" w:rsidRPr="003E2ED7" w:rsidTr="00720B77">
        <w:tc>
          <w:tcPr>
            <w:tcW w:w="675" w:type="dxa"/>
          </w:tcPr>
          <w:p w:rsidR="00720B77" w:rsidRPr="001172E6" w:rsidRDefault="00CC71A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720B77" w:rsidRPr="00B70940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F0B3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1F0B3B" w:rsidRPr="001F0B3B">
              <w:rPr>
                <w:rFonts w:ascii="Times New Roman" w:hAnsi="Times New Roman"/>
                <w:sz w:val="24"/>
                <w:szCs w:val="24"/>
              </w:rPr>
              <w:t xml:space="preserve">информации для Исполкома СНГ </w:t>
            </w:r>
            <w:r w:rsidRPr="001F0B3B">
              <w:rPr>
                <w:rFonts w:ascii="Times New Roman" w:hAnsi="Times New Roman"/>
                <w:sz w:val="24"/>
                <w:szCs w:val="24"/>
              </w:rPr>
              <w:t>о выполнении мероприятий Плана основных мероприятий по реализации Концептуальных основ сотрудничества государств – участников СНГ</w:t>
            </w:r>
          </w:p>
        </w:tc>
        <w:tc>
          <w:tcPr>
            <w:tcW w:w="1701" w:type="dxa"/>
          </w:tcPr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7094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20B77" w:rsidRPr="00B70940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7094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44" w:type="dxa"/>
          </w:tcPr>
          <w:p w:rsidR="00720B77" w:rsidRPr="009609DF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609DF">
              <w:rPr>
                <w:rFonts w:ascii="Times New Roman" w:hAnsi="Times New Roman"/>
                <w:sz w:val="24"/>
                <w:szCs w:val="24"/>
              </w:rPr>
              <w:t>Подготовлена информация по состоянию на 31.01.2018 о выполнении мероприятий Плана основных мероприятий по реализации Концептуальных основ сотрудничества государств – участников СНГ</w:t>
            </w:r>
          </w:p>
        </w:tc>
      </w:tr>
      <w:tr w:rsidR="00720B77" w:rsidRPr="003E2ED7" w:rsidTr="009E38CA">
        <w:tc>
          <w:tcPr>
            <w:tcW w:w="675" w:type="dxa"/>
          </w:tcPr>
          <w:p w:rsidR="00720B77" w:rsidRPr="001172E6" w:rsidRDefault="00CC71A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20B77" w:rsidRPr="003638B2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работ по выполнению мероприятий плана работы базовой организации </w:t>
            </w:r>
            <w:r w:rsidRPr="003638B2">
              <w:rPr>
                <w:rStyle w:val="FontStyle26"/>
                <w:sz w:val="24"/>
                <w:szCs w:val="24"/>
              </w:rPr>
              <w:t>государств – участников СНГ в сфере методического и организационного обеспечения работ в области нормирования труда</w:t>
            </w:r>
            <w:r w:rsidRPr="003638B2">
              <w:rPr>
                <w:rFonts w:ascii="Times New Roman" w:hAnsi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701" w:type="dxa"/>
          </w:tcPr>
          <w:p w:rsidR="00720B77" w:rsidRPr="003638B2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20B77" w:rsidRPr="003638B2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720B77" w:rsidRPr="003638B2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20B77" w:rsidRPr="003638B2" w:rsidRDefault="00720B77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244" w:type="dxa"/>
          </w:tcPr>
          <w:p w:rsidR="00720B77" w:rsidRPr="003638B2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Подготовлен отчет о работе Базовой организации за 2018 год</w:t>
            </w:r>
          </w:p>
        </w:tc>
      </w:tr>
      <w:tr w:rsidR="00720B77" w:rsidRPr="003E2ED7" w:rsidTr="00373028">
        <w:tc>
          <w:tcPr>
            <w:tcW w:w="675" w:type="dxa"/>
          </w:tcPr>
          <w:p w:rsidR="00720B77" w:rsidRPr="001172E6" w:rsidRDefault="00CC71A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720B77" w:rsidRPr="00B70940" w:rsidRDefault="00720B77" w:rsidP="00720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 базовой </w:t>
            </w:r>
            <w:r w:rsidRPr="003638B2">
              <w:rPr>
                <w:rStyle w:val="FontStyle26"/>
                <w:sz w:val="24"/>
                <w:szCs w:val="24"/>
              </w:rPr>
              <w:t>организации государств – участников СНГ в сфере методического и организационного обеспечения работ в области нормирования труда</w:t>
            </w:r>
            <w:r w:rsidRPr="003638B2">
              <w:rPr>
                <w:rFonts w:ascii="Times New Roman" w:hAnsi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701" w:type="dxa"/>
          </w:tcPr>
          <w:p w:rsidR="00720B77" w:rsidRPr="003638B2" w:rsidRDefault="00720B77" w:rsidP="0037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20B77" w:rsidRPr="003638B2" w:rsidRDefault="00720B77" w:rsidP="0037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720B77" w:rsidRPr="003638B2" w:rsidRDefault="00720B77" w:rsidP="0037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20B77" w:rsidRPr="003638B2" w:rsidRDefault="00720B77" w:rsidP="0037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244" w:type="dxa"/>
          </w:tcPr>
          <w:p w:rsidR="00720B77" w:rsidRPr="003638B2" w:rsidRDefault="00720B77" w:rsidP="003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8B2">
              <w:rPr>
                <w:rFonts w:ascii="Times New Roman" w:hAnsi="Times New Roman"/>
                <w:sz w:val="24"/>
                <w:szCs w:val="24"/>
              </w:rPr>
              <w:t>Разработан план работ Базовой организации на 2019 год</w:t>
            </w:r>
          </w:p>
        </w:tc>
      </w:tr>
    </w:tbl>
    <w:p w:rsidR="004606CA" w:rsidRDefault="004606CA" w:rsidP="00877F7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77F70" w:rsidRDefault="00877F70" w:rsidP="00877F70">
      <w:pPr>
        <w:spacing w:line="36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77F70" w:rsidSect="005145AF">
      <w:footerReference w:type="default" r:id="rId6"/>
      <w:pgSz w:w="16838" w:h="11906" w:orient="landscape"/>
      <w:pgMar w:top="1418" w:right="1134" w:bottom="426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3F" w:rsidRDefault="0011643F" w:rsidP="00290C95">
      <w:pPr>
        <w:spacing w:after="0" w:line="240" w:lineRule="auto"/>
      </w:pPr>
      <w:r>
        <w:separator/>
      </w:r>
    </w:p>
  </w:endnote>
  <w:endnote w:type="continuationSeparator" w:id="0">
    <w:p w:rsidR="0011643F" w:rsidRDefault="0011643F" w:rsidP="0029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C95" w:rsidRDefault="00290C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2C80">
      <w:rPr>
        <w:noProof/>
      </w:rPr>
      <w:t>3</w:t>
    </w:r>
    <w:r>
      <w:fldChar w:fldCharType="end"/>
    </w:r>
  </w:p>
  <w:p w:rsidR="00290C95" w:rsidRDefault="00290C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3F" w:rsidRDefault="0011643F" w:rsidP="00290C95">
      <w:pPr>
        <w:spacing w:after="0" w:line="240" w:lineRule="auto"/>
      </w:pPr>
      <w:r>
        <w:separator/>
      </w:r>
    </w:p>
  </w:footnote>
  <w:footnote w:type="continuationSeparator" w:id="0">
    <w:p w:rsidR="0011643F" w:rsidRDefault="0011643F" w:rsidP="00290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444"/>
    <w:rsid w:val="000018A9"/>
    <w:rsid w:val="000718F4"/>
    <w:rsid w:val="000B5C10"/>
    <w:rsid w:val="00114455"/>
    <w:rsid w:val="0011643F"/>
    <w:rsid w:val="001172E6"/>
    <w:rsid w:val="001A4E86"/>
    <w:rsid w:val="001F0B3B"/>
    <w:rsid w:val="001F61D4"/>
    <w:rsid w:val="002216B0"/>
    <w:rsid w:val="00290C95"/>
    <w:rsid w:val="002F4AAF"/>
    <w:rsid w:val="003638B2"/>
    <w:rsid w:val="00373028"/>
    <w:rsid w:val="00382C60"/>
    <w:rsid w:val="003A6164"/>
    <w:rsid w:val="003E2ED7"/>
    <w:rsid w:val="003E7C47"/>
    <w:rsid w:val="0042349C"/>
    <w:rsid w:val="0042739F"/>
    <w:rsid w:val="004606CA"/>
    <w:rsid w:val="005145AF"/>
    <w:rsid w:val="00567A8C"/>
    <w:rsid w:val="005737AC"/>
    <w:rsid w:val="00574D34"/>
    <w:rsid w:val="00583AFC"/>
    <w:rsid w:val="005845BA"/>
    <w:rsid w:val="00587355"/>
    <w:rsid w:val="00613225"/>
    <w:rsid w:val="00614EDF"/>
    <w:rsid w:val="00645FFA"/>
    <w:rsid w:val="006E2C80"/>
    <w:rsid w:val="006F39DE"/>
    <w:rsid w:val="00720B77"/>
    <w:rsid w:val="00757091"/>
    <w:rsid w:val="00787C09"/>
    <w:rsid w:val="007E562F"/>
    <w:rsid w:val="007E5CA2"/>
    <w:rsid w:val="008172AE"/>
    <w:rsid w:val="00836F09"/>
    <w:rsid w:val="0085554D"/>
    <w:rsid w:val="00877F70"/>
    <w:rsid w:val="00881E1F"/>
    <w:rsid w:val="008979C0"/>
    <w:rsid w:val="009609DF"/>
    <w:rsid w:val="00964BDA"/>
    <w:rsid w:val="00976C6A"/>
    <w:rsid w:val="009E38CA"/>
    <w:rsid w:val="009E412C"/>
    <w:rsid w:val="00A04C9A"/>
    <w:rsid w:val="00A80424"/>
    <w:rsid w:val="00AE3193"/>
    <w:rsid w:val="00AE6444"/>
    <w:rsid w:val="00B70940"/>
    <w:rsid w:val="00BA5D3D"/>
    <w:rsid w:val="00BD3632"/>
    <w:rsid w:val="00C345DC"/>
    <w:rsid w:val="00C74F4A"/>
    <w:rsid w:val="00CA2D7D"/>
    <w:rsid w:val="00CB1027"/>
    <w:rsid w:val="00CB3628"/>
    <w:rsid w:val="00CB4B91"/>
    <w:rsid w:val="00CC71A0"/>
    <w:rsid w:val="00CF08FC"/>
    <w:rsid w:val="00CF193C"/>
    <w:rsid w:val="00D745DB"/>
    <w:rsid w:val="00D81852"/>
    <w:rsid w:val="00D87053"/>
    <w:rsid w:val="00E008CF"/>
    <w:rsid w:val="00E25B0C"/>
    <w:rsid w:val="00E52F0B"/>
    <w:rsid w:val="00E66202"/>
    <w:rsid w:val="00F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50A66A9-C927-4FFC-B9CA-7657BC14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E6444"/>
    <w:rPr>
      <w:rFonts w:cs="Times New Roman"/>
      <w:i/>
    </w:rPr>
  </w:style>
  <w:style w:type="paragraph" w:styleId="a4">
    <w:name w:val="header"/>
    <w:basedOn w:val="a"/>
    <w:link w:val="a5"/>
    <w:rsid w:val="0029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90C9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29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0C95"/>
    <w:rPr>
      <w:rFonts w:ascii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1A4E86"/>
    <w:rPr>
      <w:rFonts w:ascii="Times New Roman" w:hAnsi="Times New Roman"/>
      <w:sz w:val="26"/>
    </w:rPr>
  </w:style>
  <w:style w:type="paragraph" w:styleId="a8">
    <w:name w:val="Balloon Text"/>
    <w:basedOn w:val="a"/>
    <w:link w:val="a9"/>
    <w:rsid w:val="0051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45AF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basedOn w:val="a0"/>
    <w:semiHidden/>
    <w:unhideWhenUsed/>
    <w:rsid w:val="00382C6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82C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82C60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382C6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82C60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alekseenko.l</dc:creator>
  <cp:keywords/>
  <cp:lastModifiedBy>Тамара Николаевна Волошина</cp:lastModifiedBy>
  <cp:revision>5</cp:revision>
  <cp:lastPrinted>2019-01-29T07:48:00Z</cp:lastPrinted>
  <dcterms:created xsi:type="dcterms:W3CDTF">2019-01-09T14:03:00Z</dcterms:created>
  <dcterms:modified xsi:type="dcterms:W3CDTF">2019-04-17T09:17:00Z</dcterms:modified>
</cp:coreProperties>
</file>